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6"/>
        <w:gridCol w:w="3263"/>
        <w:gridCol w:w="1286"/>
        <w:gridCol w:w="1535"/>
        <w:gridCol w:w="1255"/>
        <w:gridCol w:w="1128"/>
        <w:gridCol w:w="1284"/>
        <w:gridCol w:w="1370"/>
        <w:gridCol w:w="860"/>
        <w:gridCol w:w="962"/>
      </w:tblGrid>
      <w:tr w:rsidR="00A83E66" w:rsidRPr="00A83E66" w:rsidTr="00A83E66">
        <w:trPr>
          <w:trHeight w:val="240"/>
        </w:trPr>
        <w:tc>
          <w:tcPr>
            <w:tcW w:w="13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SETTORE ECONOMICO-FINANZIARIO</w:t>
            </w:r>
          </w:p>
        </w:tc>
      </w:tr>
      <w:tr w:rsidR="00A83E66" w:rsidRPr="00A83E66" w:rsidTr="00A83E66">
        <w:trPr>
          <w:trHeight w:val="379"/>
        </w:trPr>
        <w:tc>
          <w:tcPr>
            <w:tcW w:w="1308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Procedimenti amministrativi -  TRIBUTI</w:t>
            </w:r>
          </w:p>
        </w:tc>
      </w:tr>
      <w:tr w:rsidR="00A83E66" w:rsidRPr="00A83E66" w:rsidTr="00A83E66">
        <w:trPr>
          <w:trHeight w:val="462"/>
        </w:trPr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N.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DENOMINAZIONE DEL PROCEDIMENTO AMMINISTRATIVO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SERVIZIO O UFFICIO COMPETENTE ALL'ISTRUTTORI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EVENTO CHE DETERMINA LA DATA D'INIZIO DEL PROCED.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TERMINE FINALE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PROVVEDIM. FINALE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RESPONSABILE DEL PROCEDIMENTO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RESPONSABILE DEL PROVVEDIMENTO FINALE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PROCEDIMENTO INFORMATIZZATO</w:t>
            </w:r>
          </w:p>
        </w:tc>
      </w:tr>
      <w:tr w:rsidR="00A83E66" w:rsidRPr="00A83E66" w:rsidTr="00A83E66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PARZIALE</w:t>
            </w:r>
          </w:p>
        </w:tc>
      </w:tr>
      <w:tr w:rsidR="00A83E66" w:rsidRPr="00A83E66" w:rsidTr="00A83E66">
        <w:trPr>
          <w:trHeight w:val="859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PROCEDIMENTO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DETERMINAZIONE TARIFFE TRIBUTI COMUNALI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D'UFFICIO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APPROVAZIONE DEL BILANCIO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DELIBERA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br/>
              <w:t xml:space="preserve">G.C. E/O C.C.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br/>
              <w:t>DETERMINAZ. TARIFFE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859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AFFIDAMENTO SERVIZIO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PUBBLICITA' E PUBBLICHE AFFISSIONI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ATTO DEL DIRIGENTE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90/120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GG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. DALL'ATTO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DETERMINA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AFFIDAMENT O DEL SERVIZIO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A83E66" w:rsidRPr="00A83E66" w:rsidTr="00A83E66">
        <w:trPr>
          <w:trHeight w:val="108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ACCERTAMENTO ICI (IMPOSTA COMUNALE SUGLI IMMOBILI) *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IRREGOLARITA' NELLA DICHIARAZIONE E/O NEL VERSAMENTO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ENTRO IL 31/12 DEL QUINTO          ANNO SUCCESSIVO ALL'ANNO              </w:t>
            </w:r>
            <w:proofErr w:type="spellStart"/>
            <w:r w:rsidRPr="00A83E6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IMPOSTA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EMISSIONE E NOTIFICA PROVVEDIME NTO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ACCERTAMEN TO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108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ACCERTAMENTO IMU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IRREGOLARITA' NELLA DICHIARAZIONE E/O NEL VERSAMENTO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ENTRO IL 31/12 DEL QUINTO          ANNO SUCCESSIVO ALL'ANNO              </w:t>
            </w:r>
            <w:proofErr w:type="spellStart"/>
            <w:r w:rsidRPr="00A83E6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IMPOSTA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EMISSIONE E NOOTIFICA PROVVEDIME NTO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ACCERTAMEN TO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147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ACCERTAMENTO TARSU/TARES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INCONGRUENZE  TRA LA SITUAZIONE DENUNCIATA  E DATI IN POSSESSO DELL'UFFICIO (RESIDENZA, CATASTO METRICO ECC.)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ENTRO IL 31/12 DEL QUINTO          ANNO SUCCESSIVO ALL'ANNO              </w:t>
            </w:r>
            <w:proofErr w:type="spellStart"/>
            <w:r w:rsidRPr="00A83E6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IMPOSTA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EMISSIONE E NOOTIFICA PROVVEDIME NTO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ACCERTAMEN TO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115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GESTIONE DELLE AUTORIZZAZIONI ALL'INSTALLAZIONE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MEZZI PUBBLICITARI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AUTORIZZAZIONI PERVENUTE DALL'UFFICIO TECNICO E DICHIARAZIONI DEL CONTRIBUENTE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COME PREVISTO DA DISP. NORMATIVE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PROVVEDIME NTO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AUTORIZZAZI ONE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A83E66" w:rsidRPr="00A83E66" w:rsidTr="00A83E66">
        <w:trPr>
          <w:trHeight w:val="1039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ACCERTAMENTO PUBBLICITA'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OMESSO VERSAMENTO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COME PREVISTO DA DISP. NORMATIVE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EMISSIONE E NOOTIFICA PROVVEDIME NTO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ACCERTAMEN TO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679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lastRenderedPageBreak/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AUTORIZZAZIONE ALL'OCCUPAZIONE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SUOLO PUBBLICO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ISTANZA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PARTE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COME PREVISTO DA DISP. NORMATIVE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PROVVEDIME NTO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AUTORIZZAZI ONE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A83E66" w:rsidRPr="00A83E66" w:rsidTr="00A83E66">
        <w:trPr>
          <w:trHeight w:val="1039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ACCERTAMENTO COSAP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OMESSO VERSAMENTO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COME PREVISTO DA DISP. NORMATIVE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EMISSIONE E NOOTIFICA PROVVEDIME NTO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ACCERTAMEN TO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RUOLI RISCOSSIONE TRIBUTI (TARSU, TARES) *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RISCOSSIONE  DEL TRIBUTO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ENTRO 5 ANNI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EMISSIONE RUOLO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138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RUOLI COATTIVI  ICI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RISCOSSIONE COATTIVA DEL TRIBUTO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notifica della cartella entro il 31 dicembre del terzo anno successivo a quello in cui il provvedimento di accertamento è divenuto definitivo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EMISSIONE RUOLO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522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RUOLI COATTIVI COSAP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RISCOSSIONE COATTIVA DEL TRIBUTO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COME PREVISTO DA DISP. NORMATIVE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EMISSIONE RUOLO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522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RUOLI COATTIVI PUBBLICITA'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RISCOSSIONE COATTIVA DEL TRIBUTO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COME PREVISTO DA DISP. NORMATIVE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EMISSIONE RUOLO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679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AFFISSIONI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GESTIONE DEL SERVIZIO DELLE PUBBLICHE AFFISSIONI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IN BASE ALLE PRENOTAZIONI DEGLI SPAZI AFFISSIONALI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AFFISSIONE MANIFESTI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1219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ISTANZE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AUTOTUTELA, RIDUZIONE, AGEVOLAZIONE, DETASSAZIONE, ECC. PER VARI TRIBUTI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RICHIESTA UTENTE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90 GG DAL PROTOCOLLO DELL'ISTANZA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PROVVEDIME NTO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ACCOGLIMEN TO O DINIEGO DELL'ISTANZA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A83E66" w:rsidRPr="00A83E66" w:rsidTr="00A83E66">
        <w:trPr>
          <w:trHeight w:val="120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GESTIONE BANCHE DATI AGENZIA DEL TERRITORIO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DOWNLOAD DEI DATI PER LA GESTIONE DELL'ICI , DEL TARES E CONSULTAZIONE DELLA BANCA DATI CATASTALE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NEI TERMINI PREVISTI DALLE DISPOSIZIONI DEL DIRETTORE DELL'AGENZIA DEL TERRITORIO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IMPORTAZION E DEI DATI OTTENUTI SUI GESTIONALI INTERNI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2160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lastRenderedPageBreak/>
              <w:t>17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GESTIONE BANCHE DATI ESTERNE CONNESSE CON LA GESTIONE DEI TRIBUTI (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Siatel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DOWNLOAD DEI FLUSSI RELATIVI AI VERSAMENTI TRAMITE F24 PER TARES , ICI E IMU, ADD. COM. IRPEF ED ALTRE FUNZIONI CONNESSE CON I DATI RESI DISPONIBILI DALL'AGENZIA DELLE ENTRATE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COME PREVISTO DA DISP. NORMATIVE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IMPORTAZION E DEI DATI SUL PROGRAMMA UTILIZZATRO PER LA GESTIONE DEI TRIBUTI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2082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RIMBORSO TRIBUTI COMUNALI  *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RICHIESTA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PARTE/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D'UFFICIO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180 GG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DETERMINA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RIMBORSO E SUCCESSIVO PROVVEDIME NTO DUI LIQUIDAZIONE O COMUNICAZI ONE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DINIEGO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A83E66" w:rsidRPr="00A83E66" w:rsidTr="00A83E66">
        <w:trPr>
          <w:trHeight w:val="1039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COSTITUZIONE IN GIUDIZIO RICORSI TRIBUTARI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NOTIFICA DEL RICORSO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60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GG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. DALLA NOTIFICA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DETERMINA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RESISTENZA IN GIUDIZIO/ REVOCA ATTO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A83E66" w:rsidRPr="00A83E66" w:rsidTr="00A83E66">
        <w:trPr>
          <w:trHeight w:val="859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AGGIORNAMENTO SITO ISTITUZIONALE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MODIFICHE INTERNE E NORMATIVE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VARIANO A SECONDA DEL TIPO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MODIFICA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INSERIMENTO O AGGIORNAME NTI DEI DATI SUL SITO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679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PREDISPOSIZIONE ATTI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APPROVAZIONI, LIQUIDAZIONI, AUTORIZZAZIONI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IN BASE ALLE ESIGENZE INTERNE E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LEGGE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PREDISPOSIZI ONE DEGLI ATTI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A83E66" w:rsidRPr="00A83E66" w:rsidTr="00A83E66">
        <w:trPr>
          <w:trHeight w:val="1219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INVIO AVVISI TARES/TARI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PAGAMENTO DEL TRIBUTO DA PARTE DEL CONTRIBUENTE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NEI TERMINI PREVISTI DA NORME NAZIONALI E DAL REGOLAMENTO COMUNALE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STAMPA, IMBUSTAMEN TO E SPEDIZIONE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AVVISI E MODELLI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PAGAMENTO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1920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lastRenderedPageBreak/>
              <w:t>23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RICEVIMENTO PUBBLICO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RICHIESTE VARIE DA PARTE DEI CONTRIBUENTI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MINIMO 2 ORE OGNI GIORNO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SPIEGAZIONI SULL'APPLICA ZIONE DEI TRIBUTI, EMISSIONE E CONSEGNA </w:t>
            </w:r>
            <w:proofErr w:type="spellStart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PROVVEDIME NTI, ATTESTAZION I ECC.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</w:tr>
      <w:tr w:rsidR="00A83E66" w:rsidRPr="00A83E66" w:rsidTr="00A83E66">
        <w:trPr>
          <w:trHeight w:val="48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ACQUISIZIONE BENI E SERVIZI TRAMITE CONSIP E MEPA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SERVIZIO TRIBUTI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RICHIESTA FORNITURA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CONFERMA ORDINE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83E6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83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83E66" w:rsidRPr="00A83E66" w:rsidTr="00A83E66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E66" w:rsidRPr="00A83E66" w:rsidRDefault="00A83E66" w:rsidP="00A83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1A0AAE" w:rsidRDefault="001A0AAE"/>
    <w:sectPr w:rsidR="001A0AAE" w:rsidSect="00A83E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83E66"/>
    <w:rsid w:val="001A0AAE"/>
    <w:rsid w:val="006A1336"/>
    <w:rsid w:val="00740734"/>
    <w:rsid w:val="00847EC3"/>
    <w:rsid w:val="009D47D2"/>
    <w:rsid w:val="00A8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A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</dc:creator>
  <cp:keywords/>
  <dc:description/>
  <cp:lastModifiedBy>Messi</cp:lastModifiedBy>
  <cp:revision>3</cp:revision>
  <dcterms:created xsi:type="dcterms:W3CDTF">2016-12-01T10:48:00Z</dcterms:created>
  <dcterms:modified xsi:type="dcterms:W3CDTF">2016-12-01T10:49:00Z</dcterms:modified>
</cp:coreProperties>
</file>